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17.0" w:type="dxa"/>
        <w:jc w:val="left"/>
        <w:tblInd w:w="70.0" w:type="pct"/>
        <w:tblLayout w:type="fixed"/>
        <w:tblLook w:val="0000"/>
      </w:tblPr>
      <w:tblGrid>
        <w:gridCol w:w="5858"/>
        <w:gridCol w:w="1844"/>
        <w:gridCol w:w="2315"/>
        <w:tblGridChange w:id="0">
          <w:tblGrid>
            <w:gridCol w:w="5858"/>
            <w:gridCol w:w="1844"/>
            <w:gridCol w:w="2315"/>
          </w:tblGrid>
        </w:tblGridChange>
      </w:tblGrid>
      <w:tr>
        <w:trPr>
          <w:cantSplit w:val="0"/>
          <w:trHeight w:val="223" w:hRule="atLeast"/>
          <w:tblHeader w:val="0"/>
        </w:trPr>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2">
            <w:pPr>
              <w:rPr>
                <w:rFonts w:ascii="Arial" w:cs="Arial" w:eastAsia="Arial" w:hAnsi="Arial"/>
                <w:vertAlign w:val="baseline"/>
              </w:rPr>
            </w:pPr>
            <w:r w:rsidDel="00000000" w:rsidR="00000000" w:rsidRPr="00000000">
              <w:rPr>
                <w:rFonts w:ascii="Arial" w:cs="Arial" w:eastAsia="Arial" w:hAnsi="Arial"/>
                <w:vertAlign w:val="baseline"/>
                <w:rtl w:val="0"/>
              </w:rPr>
              <w:t xml:space="preserve">ACTA No.  </w:t>
            </w:r>
            <w:r w:rsidDel="00000000" w:rsidR="00000000" w:rsidRPr="00000000">
              <w:rPr>
                <w:rFonts w:ascii="Arial" w:cs="Arial" w:eastAsia="Arial" w:hAnsi="Arial"/>
                <w:rtl w:val="0"/>
              </w:rPr>
              <w:t xml:space="preserve">4151.020.14.12.89-2020</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3">
            <w:pPr>
              <w:rPr>
                <w:rFonts w:ascii="Arial" w:cs="Arial" w:eastAsia="Arial" w:hAnsi="Arial"/>
                <w:vertAlign w:val="baseline"/>
              </w:rPr>
            </w:pPr>
            <w:r w:rsidDel="00000000" w:rsidR="00000000" w:rsidRPr="00000000">
              <w:rPr>
                <w:rFonts w:ascii="Arial" w:cs="Arial" w:eastAsia="Arial" w:hAnsi="Arial"/>
                <w:vertAlign w:val="baseline"/>
                <w:rtl w:val="0"/>
              </w:rPr>
              <w:t xml:space="preserve">FECHA: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4">
            <w:pPr>
              <w:rPr>
                <w:vertAlign w:val="baseline"/>
              </w:rPr>
            </w:pPr>
            <w:r w:rsidDel="00000000" w:rsidR="00000000" w:rsidRPr="00000000">
              <w:rPr>
                <w:rFonts w:ascii="Arial" w:cs="Arial" w:eastAsia="Arial" w:hAnsi="Arial"/>
                <w:vertAlign w:val="baseline"/>
                <w:rtl w:val="0"/>
              </w:rPr>
              <w:t xml:space="preserve">19 Ago/2021</w:t>
            </w:r>
            <w:r w:rsidDel="00000000" w:rsidR="00000000" w:rsidRPr="00000000">
              <w:rPr>
                <w:rtl w:val="0"/>
              </w:rPr>
            </w:r>
          </w:p>
        </w:tc>
      </w:tr>
      <w:tr>
        <w:trPr>
          <w:cantSplit w:val="0"/>
          <w:trHeight w:val="273" w:hRule="atLeast"/>
          <w:tblHeader w:val="0"/>
        </w:trP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6">
            <w:pPr>
              <w:rPr>
                <w:rFonts w:ascii="Arial" w:cs="Arial" w:eastAsia="Arial" w:hAnsi="Arial"/>
                <w:sz w:val="20"/>
                <w:szCs w:val="20"/>
                <w:highlight w:val="yellow"/>
                <w:vertAlign w:val="baseline"/>
              </w:rPr>
            </w:pPr>
            <w:r w:rsidDel="00000000" w:rsidR="00000000" w:rsidRPr="00000000">
              <w:rPr>
                <w:rFonts w:ascii="Arial" w:cs="Arial" w:eastAsia="Arial" w:hAnsi="Arial"/>
                <w:vertAlign w:val="baseline"/>
                <w:rtl w:val="0"/>
              </w:rPr>
              <w:t xml:space="preserve">HORA INICIAL: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rPr>
                <w:rFonts w:ascii="Arial" w:cs="Arial" w:eastAsia="Arial" w:hAnsi="Arial"/>
                <w:sz w:val="20"/>
                <w:szCs w:val="20"/>
                <w:highlight w:val="yellow"/>
                <w:vertAlign w:val="baseline"/>
              </w:rPr>
            </w:pPr>
            <w:r w:rsidDel="00000000" w:rsidR="00000000" w:rsidRPr="00000000">
              <w:rPr>
                <w:rFonts w:ascii="Arial" w:cs="Arial" w:eastAsia="Arial" w:hAnsi="Arial"/>
                <w:vertAlign w:val="baseline"/>
                <w:rtl w:val="0"/>
              </w:rPr>
              <w:t xml:space="preserve">10: 00 am</w:t>
            </w:r>
            <w:r w:rsidDel="00000000" w:rsidR="00000000" w:rsidRPr="00000000">
              <w:rPr>
                <w:rtl w:val="0"/>
              </w:rPr>
            </w:r>
          </w:p>
        </w:tc>
      </w:tr>
      <w:tr>
        <w:trPr>
          <w:cantSplit w:val="0"/>
          <w:trHeight w:val="159" w:hRule="atLeast"/>
          <w:tblHeader w:val="0"/>
        </w:trP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highlight w:val="yellow"/>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9">
            <w:pPr>
              <w:rPr>
                <w:rFonts w:ascii="Arial" w:cs="Arial" w:eastAsia="Arial" w:hAnsi="Arial"/>
                <w:sz w:val="20"/>
                <w:szCs w:val="20"/>
                <w:highlight w:val="yellow"/>
                <w:vertAlign w:val="baseline"/>
              </w:rPr>
            </w:pPr>
            <w:r w:rsidDel="00000000" w:rsidR="00000000" w:rsidRPr="00000000">
              <w:rPr>
                <w:rFonts w:ascii="Arial" w:cs="Arial" w:eastAsia="Arial" w:hAnsi="Arial"/>
                <w:vertAlign w:val="baseline"/>
                <w:rtl w:val="0"/>
              </w:rPr>
              <w:t xml:space="preserve">HORA FINAL: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rPr>
                <w:rFonts w:ascii="Arial" w:cs="Arial" w:eastAsia="Arial" w:hAnsi="Arial"/>
                <w:sz w:val="20"/>
                <w:szCs w:val="20"/>
                <w:highlight w:val="yellow"/>
                <w:vertAlign w:val="baseline"/>
              </w:rPr>
            </w:pPr>
            <w:r w:rsidDel="00000000" w:rsidR="00000000" w:rsidRPr="00000000">
              <w:rPr>
                <w:rFonts w:ascii="Arial" w:cs="Arial" w:eastAsia="Arial" w:hAnsi="Arial"/>
                <w:vertAlign w:val="baseline"/>
                <w:rtl w:val="0"/>
              </w:rPr>
              <w:t xml:space="preserve">12: 00 pm</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B">
            <w:pPr>
              <w:rPr>
                <w:rFonts w:ascii="Arial" w:cs="Arial" w:eastAsia="Arial" w:hAnsi="Arial"/>
                <w:vertAlign w:val="baseline"/>
              </w:rPr>
            </w:pPr>
            <w:r w:rsidDel="00000000" w:rsidR="00000000" w:rsidRPr="00000000">
              <w:rPr>
                <w:rFonts w:ascii="Arial" w:cs="Arial" w:eastAsia="Arial" w:hAnsi="Arial"/>
                <w:vertAlign w:val="baseline"/>
                <w:rtl w:val="0"/>
              </w:rPr>
              <w:t xml:space="preserve">OBJETIVO: Socializar obra urgencia manifiesta corregimientos Leonera, saladito y felidia.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rPr>
                <w:vertAlign w:val="baseline"/>
              </w:rPr>
            </w:pPr>
            <w:r w:rsidDel="00000000" w:rsidR="00000000" w:rsidRPr="00000000">
              <w:rPr>
                <w:vertAlign w:val="baseline"/>
                <w:rtl w:val="0"/>
              </w:rPr>
              <w:t xml:space="preserve">LUGAR: </w:t>
            </w:r>
            <w:r w:rsidDel="00000000" w:rsidR="00000000" w:rsidRPr="00000000">
              <w:rPr>
                <w:rFonts w:ascii="Arial" w:cs="Arial" w:eastAsia="Arial" w:hAnsi="Arial"/>
                <w:vertAlign w:val="baseline"/>
                <w:rtl w:val="0"/>
              </w:rPr>
              <w:t xml:space="preserve">caseta comunal felidia.</w:t>
            </w:r>
            <w:r w:rsidDel="00000000" w:rsidR="00000000" w:rsidRPr="00000000">
              <w:rPr>
                <w:rtl w:val="0"/>
              </w:rPr>
            </w:r>
          </w:p>
        </w:tc>
      </w:tr>
    </w:tbl>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vertAlign w:val="baseline"/>
          <w:rtl w:val="0"/>
        </w:rPr>
        <w:t xml:space="preserve">ASISTENTES:</w:t>
      </w:r>
    </w:p>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tabs>
          <w:tab w:val="left" w:pos="6015"/>
        </w:tabs>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Secretaria de Infraestructura</w:t>
      </w:r>
      <w:r w:rsidDel="00000000" w:rsidR="00000000" w:rsidRPr="00000000">
        <w:rPr>
          <w:rFonts w:ascii="Arial" w:cs="Arial" w:eastAsia="Arial" w:hAnsi="Arial"/>
          <w:vertAlign w:val="baseline"/>
          <w:rtl w:val="0"/>
        </w:rPr>
        <w:t xml:space="preserve"> </w:t>
        <w:tab/>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Ingenieros Néstor Martínez  - secretario de infraestructura  y mantenimiento vial, Luz Colombia Ayala – Coordinadora grupo rural, Luis rojas y moisés Angulo – Apoyo a la gestión, Inspector Carlos Gaviria  y el enlace comunitario Jhonier Samir Torres Pedroza.</w:t>
      </w:r>
    </w:p>
    <w:p w:rsidR="00000000" w:rsidDel="00000000" w:rsidP="00000000" w:rsidRDefault="00000000" w:rsidRPr="00000000" w14:paraId="00000014">
      <w:pPr>
        <w:tabs>
          <w:tab w:val="left" w:pos="2760"/>
        </w:tabs>
        <w:spacing w:after="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Empresa Contratista </w:t>
      </w:r>
      <w:r w:rsidDel="00000000" w:rsidR="00000000" w:rsidRPr="00000000">
        <w:rPr>
          <w:rFonts w:ascii="Arial" w:cs="Arial" w:eastAsia="Arial" w:hAnsi="Arial"/>
          <w:vertAlign w:val="baseline"/>
          <w:rtl w:val="0"/>
        </w:rPr>
        <w:t xml:space="preserve">DRC Ingeniería S.A.S</w:t>
      </w:r>
    </w:p>
    <w:p w:rsidR="00000000" w:rsidDel="00000000" w:rsidP="00000000" w:rsidRDefault="00000000" w:rsidRPr="00000000" w14:paraId="00000015">
      <w:pPr>
        <w:tabs>
          <w:tab w:val="left" w:pos="2760"/>
        </w:tabs>
        <w:spacing w:after="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Ingenieros</w:t>
      </w:r>
    </w:p>
    <w:p w:rsidR="00000000" w:rsidDel="00000000" w:rsidP="00000000" w:rsidRDefault="00000000" w:rsidRPr="00000000" w14:paraId="00000016">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Raúl morales, Alejandro palacios, Alberto serrano, María Fernanda Espitia, Valeria rojas,Odaliz López, Martha peña, Diego sarmiento, Alejandro Guevara, Wilson molano, Diana montilla, Lina Montoya, Claudia quintero, Silvia Arbeláez, María Domínguez, Marlon paramida, John Jairo Ortiz, Manuel Chávez, Edward Chávez y David Marín         </w:t>
      </w:r>
    </w:p>
    <w:p w:rsidR="00000000" w:rsidDel="00000000" w:rsidP="00000000" w:rsidRDefault="00000000" w:rsidRPr="00000000" w14:paraId="00000017">
      <w:pPr>
        <w:spacing w:after="240" w:lineRule="auto"/>
        <w:rPr>
          <w:rFonts w:ascii="Arial" w:cs="Arial" w:eastAsia="Arial" w:hAnsi="Arial"/>
          <w:b w:val="0"/>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Comunidad</w:t>
      </w:r>
      <w:r w:rsidDel="00000000" w:rsidR="00000000" w:rsidRPr="00000000">
        <w:rPr>
          <w:rtl w:val="0"/>
        </w:rPr>
      </w:r>
    </w:p>
    <w:p w:rsidR="00000000" w:rsidDel="00000000" w:rsidP="00000000" w:rsidRDefault="00000000" w:rsidRPr="00000000" w14:paraId="0000001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Leonera, saladito y felidia: Darío Ramírez, Herman Marín, Carmenza bolaño, Karen Ramírez, Maruja Wagner, Rubí Verde, Javier Vallejo, Herman Bonilla, Mirian Salazar, Francia Noguera, Herman Ordoñez, Javier chicangana, Elsa Georgia, Jorge Sandoval, Ana Ortega, Shelley vallejo, Jorge Sandoval, Marlon Molina y David Navarrete.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vertAlign w:val="baseline"/>
          <w:rtl w:val="0"/>
        </w:rPr>
        <w:t xml:space="preserve">AUSENTES: N/A</w:t>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INVITADO: Rigoberto Lazo  director de Cali Rural . </w:t>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ORDEN DEL DÍA:</w:t>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 Presentación de los asistentes</w:t>
      </w:r>
    </w:p>
    <w:p w:rsidR="00000000" w:rsidDel="00000000" w:rsidP="00000000" w:rsidRDefault="00000000" w:rsidRPr="00000000" w14:paraId="00000026">
      <w:pPr>
        <w:rPr>
          <w:rFonts w:ascii="Arial" w:cs="Arial" w:eastAsia="Arial" w:hAnsi="Arial"/>
          <w:vertAlign w:val="baseline"/>
        </w:rPr>
      </w:pPr>
      <w:r w:rsidDel="00000000" w:rsidR="00000000" w:rsidRPr="00000000">
        <w:rPr>
          <w:rFonts w:ascii="Arial" w:cs="Arial" w:eastAsia="Arial" w:hAnsi="Arial"/>
          <w:vertAlign w:val="baseline"/>
          <w:rtl w:val="0"/>
        </w:rPr>
        <w:t xml:space="preserve">2. Socialización de la obra </w:t>
      </w:r>
    </w:p>
    <w:p w:rsidR="00000000" w:rsidDel="00000000" w:rsidP="00000000" w:rsidRDefault="00000000" w:rsidRPr="00000000" w14:paraId="00000027">
      <w:pPr>
        <w:rPr>
          <w:rFonts w:ascii="Arial" w:cs="Arial" w:eastAsia="Arial" w:hAnsi="Arial"/>
          <w:vertAlign w:val="baseline"/>
        </w:rPr>
      </w:pPr>
      <w:r w:rsidDel="00000000" w:rsidR="00000000" w:rsidRPr="00000000">
        <w:rPr>
          <w:rFonts w:ascii="Arial" w:cs="Arial" w:eastAsia="Arial" w:hAnsi="Arial"/>
          <w:vertAlign w:val="baseline"/>
          <w:rtl w:val="0"/>
        </w:rPr>
        <w:t xml:space="preserve">3. Intervención comunidad</w:t>
      </w:r>
    </w:p>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vertAlign w:val="baseline"/>
          <w:rtl w:val="0"/>
        </w:rPr>
        <w:t xml:space="preserve">4. Observaciones generales</w:t>
      </w:r>
    </w:p>
    <w:p w:rsidR="00000000" w:rsidDel="00000000" w:rsidP="00000000" w:rsidRDefault="00000000" w:rsidRPr="00000000" w14:paraId="0000002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vertAlign w:val="baseline"/>
        </w:rPr>
      </w:pPr>
      <w:r w:rsidDel="00000000" w:rsidR="00000000" w:rsidRPr="00000000">
        <w:rPr>
          <w:rFonts w:ascii="Arial" w:cs="Arial" w:eastAsia="Arial" w:hAnsi="Arial"/>
          <w:vertAlign w:val="baseline"/>
          <w:rtl w:val="0"/>
        </w:rPr>
        <w:t xml:space="preserve">DESARROLLO:</w:t>
      </w:r>
    </w:p>
    <w:p w:rsidR="00000000" w:rsidDel="00000000" w:rsidP="00000000" w:rsidRDefault="00000000" w:rsidRPr="00000000" w14:paraId="000000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numPr>
          <w:ilvl w:val="0"/>
          <w:numId w:val="4"/>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realizó la presentación de los asistentes a la reunión socialización de obra urgencia manifiesta y se deja en circulación el formato de asistencia para la firma de todos los asistentes a la sesión para su anexo a esta acta. </w:t>
      </w:r>
    </w:p>
    <w:p w:rsidR="00000000" w:rsidDel="00000000" w:rsidP="00000000" w:rsidRDefault="00000000" w:rsidRPr="00000000" w14:paraId="0000002D">
      <w:pPr>
        <w:ind w:left="3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numPr>
          <w:ilvl w:val="0"/>
          <w:numId w:val="4"/>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Néstor Martínez secretario  de infraestructura, les manifestó a los asistentes que para nosotros como infraestructura agradecemos que estén en este recinto escuchando la socialización de obra urgencia manifiesta por la situación dejo la ola invernal , el secretario presento al equipo de infraestructura, interventoría y el contratista de la obra, dijo que el propósito de la reunión es que ustedes conozcan los que van hacer dicha obra , manifestó que la comunidad debe tener paciencia por el cierre de via durante tres meses, dice que la obra debe tener todo los estudios para la ejecución, una vez que tengamos la estabilización del terreno vamos a dar pasos por hora y  anuncia reuniones periódicas para que ustedes tengan conocimientos de la obra,  manifestó realizar los compromiso de los corregimientos felidia, saladito y leonera pero con paciencia   </w:t>
      </w:r>
    </w:p>
    <w:p w:rsidR="00000000" w:rsidDel="00000000" w:rsidP="00000000" w:rsidRDefault="00000000" w:rsidRPr="00000000" w14:paraId="0000002F">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0">
      <w:pPr>
        <w:numPr>
          <w:ilvl w:val="0"/>
          <w:numId w:val="4"/>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Ingeniera Luz Colombia coordinadora grupo rural, les manifestó a los asistentes que la urgencia manifiesta está contemplada en el decreto 4112.010.20.0157 del marzo 25 de 2021.</w:t>
      </w:r>
    </w:p>
    <w:p w:rsidR="00000000" w:rsidDel="00000000" w:rsidP="00000000" w:rsidRDefault="00000000" w:rsidRPr="00000000" w14:paraId="00000031">
      <w:pPr>
        <w:ind w:left="36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 base en dicho decreto se elaboró el contrato No. 4151.010.32.1.0989.2021, para la ejecución de la obra por urgencia manifiesta en el corregimiento de la vía saladito y felidia. </w:t>
      </w:r>
    </w:p>
    <w:p w:rsidR="00000000" w:rsidDel="00000000" w:rsidP="00000000" w:rsidRDefault="00000000" w:rsidRPr="00000000" w14:paraId="00000032">
      <w:pPr>
        <w:numPr>
          <w:ilvl w:val="0"/>
          <w:numId w:val="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Dichas obras serán realizadas por la firma contratista: DRC INGENIERIA S.A.S, Y contara con la interventoría de la firma ALPHA GRUPO CONSULTOR E INTERVENTOR S.A.S. cuyos representantes se presentan ante la comunidad. También manifiesta que como la vía felidia y saladito va a estar cerrada por varios meses, ya estamos haciendo un mantenimiento vial a la vía leonera - pichinde  para  que el transporte haga su respectivo recorrido y que nos ayude a multiplicar dicha in formación </w:t>
      </w:r>
    </w:p>
    <w:p w:rsidR="00000000" w:rsidDel="00000000" w:rsidP="00000000" w:rsidRDefault="00000000" w:rsidRPr="00000000" w14:paraId="00000033">
      <w:pPr>
        <w:ind w:left="3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numPr>
          <w:ilvl w:val="0"/>
          <w:numId w:val="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profesional de apoyo a la gestión de la secretaria de infraestructura para el corregimiento felidia Luis Rojas, explica el plano de localización, estudio topográfico del lugar, registro fotográfico del sitio, diseño estructural del muro de contención en concreto reforzado y construcción de berma cuneta.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ind w:left="3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numPr>
          <w:ilvl w:val="0"/>
          <w:numId w:val="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Raúl morales en representación de la empresa contratista expone a los asistentes como va hacer los muros de contención, el estudio técnico, planta general, el perfil del personal, las personas que van a trabajar en la obra van hacer del mismo corregimiento también explica que hay que cerrar por varios días la vía donde se va intervenir, tiempo estimado 105 días del calendario (3.5 meses) tiempo de inicio de la obra entre 8 y 15 días </w:t>
      </w:r>
    </w:p>
    <w:p w:rsidR="00000000" w:rsidDel="00000000" w:rsidP="00000000" w:rsidRDefault="00000000" w:rsidRPr="00000000" w14:paraId="0000003B">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C">
      <w:pPr>
        <w:numPr>
          <w:ilvl w:val="0"/>
          <w:numId w:val="4"/>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Norberto peralta : todo estamos inconforme porque no había decisiones precisas, también manifestó los compromisos de la via al batallón y la contratación de los camineros </w:t>
      </w:r>
    </w:p>
    <w:p w:rsidR="00000000" w:rsidDel="00000000" w:rsidP="00000000" w:rsidRDefault="00000000" w:rsidRPr="00000000" w14:paraId="0000003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ingeniero Néstor Martínez  secretario de infraestructura : manifiesta que el 1 de septiembre del 2021 será contratado los camineros y la vía al batallón será arreglada en este año   </w:t>
      </w:r>
    </w:p>
    <w:p w:rsidR="00000000" w:rsidDel="00000000" w:rsidP="00000000" w:rsidRDefault="00000000" w:rsidRPr="00000000" w14:paraId="00000040">
      <w:pPr>
        <w:ind w:left="3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Lidia Muños preguntó, dónde se va intervenir la obra urgencia manifiesta ya que se necesita el permiso de los dueños.</w:t>
      </w:r>
    </w:p>
    <w:p w:rsidR="00000000" w:rsidDel="00000000" w:rsidP="00000000" w:rsidRDefault="00000000" w:rsidRPr="00000000" w14:paraId="00000042">
      <w:pPr>
        <w:ind w:left="3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David Navarrete, solicitó que la vía se haga lo más pronto posible y bien hecha.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Juan Guillermo Ochoa : pregunta cuantos se demora para realizar los pilotes y por qué no se trabaja de noche para que la vía sea arreglada lo más pronto posible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Javier Vallejo afirmo, que las anteriores obras que se han hecho en los corregimientos algunas están en malas condiciones por que los anteriores contratistas no tienen sentido de pertenencia por dicho trabajo. por favor contratista hagan algo bueno y recomienda que contraten manos de obra en el mismo corregimiento.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James Marín, agradeció a la secretaria de infraestructura por el mantenimiento a la vía de montañuela que se está realizando.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Fabián izas : porque no hay una posibilidad de un carril para motos y peatones y a la autoridades competente que nos ayuden para controlar los pasaje ya que el transporte va a utilizar otra vía alternativa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María Elisa : los otros hundimiento del corregimiento por que no están en la obra urgencia manifiesta,  también manifiesta que hay otras vía que pueden ser utilizada para carros y motos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Oscar molina : sugiere que allá una veeduría por parte de la comunidad en la obra urgencia manifiesta y que los camineros de la gobernación trabajen de la mano con los camineros de la alcaldía de Cali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comandante de la estación de felidia miguel López  manifiesta que se van a poner en contacto con las demás estación de los corregimientos para la seguridad de la comunidad  </w:t>
      </w:r>
    </w:p>
    <w:p w:rsidR="00000000" w:rsidDel="00000000" w:rsidP="00000000" w:rsidRDefault="00000000" w:rsidRPr="00000000" w14:paraId="0000005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ind w:hanging="2"/>
        <w:rPr>
          <w:rFonts w:ascii="Arial" w:cs="Arial" w:eastAsia="Arial" w:hAnsi="Arial"/>
          <w:vertAlign w:val="baseline"/>
        </w:rPr>
      </w:pPr>
      <w:r w:rsidDel="00000000" w:rsidR="00000000" w:rsidRPr="00000000">
        <w:rPr>
          <w:rFonts w:ascii="Arial" w:cs="Arial" w:eastAsia="Arial" w:hAnsi="Arial"/>
          <w:vertAlign w:val="baseline"/>
          <w:rtl w:val="0"/>
        </w:rPr>
        <w:t xml:space="preserve">OBSERVACIONES GENERALES (Propuestas, </w:t>
      </w:r>
      <w:r w:rsidDel="00000000" w:rsidR="00000000" w:rsidRPr="00000000">
        <w:rPr>
          <w:rFonts w:ascii="Arial" w:cs="Arial" w:eastAsia="Arial" w:hAnsi="Arial"/>
          <w:color w:val="000000"/>
          <w:vertAlign w:val="baseline"/>
          <w:rtl w:val="0"/>
        </w:rPr>
        <w:t xml:space="preserve">Cambios y/</w:t>
      </w:r>
      <w:r w:rsidDel="00000000" w:rsidR="00000000" w:rsidRPr="00000000">
        <w:rPr>
          <w:rFonts w:ascii="Arial" w:cs="Arial" w:eastAsia="Arial" w:hAnsi="Arial"/>
          <w:vertAlign w:val="baseline"/>
          <w:rtl w:val="0"/>
        </w:rPr>
        <w:t xml:space="preserve">o Adiciones</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tbl>
      <w:tblPr>
        <w:tblStyle w:val="Table2"/>
        <w:tblW w:w="9934.0" w:type="dxa"/>
        <w:jc w:val="left"/>
        <w:tblInd w:w="108.0" w:type="pct"/>
        <w:tblLayout w:type="fixed"/>
        <w:tblLook w:val="0000"/>
      </w:tblPr>
      <w:tblGrid>
        <w:gridCol w:w="5270"/>
        <w:gridCol w:w="2452"/>
        <w:gridCol w:w="2212"/>
        <w:tblGridChange w:id="0">
          <w:tblGrid>
            <w:gridCol w:w="5270"/>
            <w:gridCol w:w="2452"/>
            <w:gridCol w:w="2212"/>
          </w:tblGrid>
        </w:tblGridChange>
      </w:tblGrid>
      <w:tr>
        <w:trPr>
          <w:cantSplit w:val="0"/>
          <w:trHeight w:val="270"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vertAlign w:val="baseline"/>
              </w:rPr>
            </w:pPr>
            <w:r w:rsidDel="00000000" w:rsidR="00000000" w:rsidRPr="00000000">
              <w:rPr>
                <w:rFonts w:ascii="Arial" w:cs="Arial" w:eastAsia="Arial" w:hAnsi="Arial"/>
                <w:vertAlign w:val="baseline"/>
                <w:rtl w:val="0"/>
              </w:rPr>
              <w:t xml:space="preserve">TAREAS Y COMPROMISOS ESTABLECIDOS EN ESTA REUNION</w:t>
            </w:r>
            <w:r w:rsidDel="00000000" w:rsidR="00000000" w:rsidRPr="00000000">
              <w:rPr>
                <w:rtl w:val="0"/>
              </w:rPr>
            </w:r>
          </w:p>
        </w:tc>
      </w:tr>
      <w:tr>
        <w:trPr>
          <w:cantSplit w:val="0"/>
          <w:trHeight w:val="530" w:hRule="atLeast"/>
          <w:tblHeader w:val="0"/>
        </w:trPr>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QUÉ HACER</w:t>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RESPONSABLE</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FECHA</w:t>
            </w:r>
          </w:p>
          <w:p w:rsidR="00000000" w:rsidDel="00000000" w:rsidP="00000000" w:rsidRDefault="00000000" w:rsidRPr="00000000" w14:paraId="00000064">
            <w:pPr>
              <w:jc w:val="center"/>
              <w:rPr>
                <w:vertAlign w:val="baseline"/>
              </w:rPr>
            </w:pPr>
            <w:r w:rsidDel="00000000" w:rsidR="00000000" w:rsidRPr="00000000">
              <w:rPr>
                <w:rFonts w:ascii="Arial" w:cs="Arial" w:eastAsia="Arial" w:hAnsi="Arial"/>
                <w:vertAlign w:val="baseline"/>
                <w:rtl w:val="0"/>
              </w:rPr>
              <w:t xml:space="preserve">COMPROMISO</w:t>
            </w:r>
            <w:r w:rsidDel="00000000" w:rsidR="00000000" w:rsidRPr="00000000">
              <w:rPr>
                <w:rtl w:val="0"/>
              </w:rPr>
            </w:r>
          </w:p>
        </w:tc>
      </w:tr>
      <w:tr>
        <w:trPr>
          <w:cantSplit w:val="0"/>
          <w:trHeight w:val="276" w:hRule="atLeast"/>
          <w:tblHeader w:val="0"/>
        </w:trP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0"/>
          <w:trHeight w:val="54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8">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El tiempo estimado para la ejecución de la obra será 105 días calendario.</w:t>
            </w:r>
          </w:p>
          <w:p w:rsidR="00000000" w:rsidDel="00000000" w:rsidP="00000000" w:rsidRDefault="00000000" w:rsidRPr="00000000" w14:paraId="0000006A">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La mano de obra se contratará personas del mismo corregimiento</w:t>
            </w:r>
          </w:p>
          <w:p w:rsidR="00000000" w:rsidDel="00000000" w:rsidP="00000000" w:rsidRDefault="00000000" w:rsidRPr="00000000" w14:paraId="0000006B">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La obra iniciara entre 8 a 15 días</w:t>
            </w:r>
          </w:p>
          <w:p w:rsidR="00000000" w:rsidDel="00000000" w:rsidP="00000000" w:rsidRDefault="00000000" w:rsidRPr="00000000" w14:paraId="0000006C">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Mantenimiento vial </w:t>
            </w:r>
          </w:p>
          <w:p w:rsidR="00000000" w:rsidDel="00000000" w:rsidP="00000000" w:rsidRDefault="00000000" w:rsidRPr="00000000" w14:paraId="0000006D">
            <w:pPr>
              <w:rPr>
                <w:rFonts w:ascii="Arial" w:cs="Arial" w:eastAsia="Arial" w:hAnsi="Arial"/>
                <w:highlight w:val="yellow"/>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sz w:val="28"/>
                <w:szCs w:val="28"/>
                <w:highlight w:val="yellow"/>
                <w:vertAlign w:val="baseline"/>
              </w:rPr>
            </w:pPr>
            <w:r w:rsidDel="00000000" w:rsidR="00000000" w:rsidRPr="00000000">
              <w:rPr>
                <w:rFonts w:ascii="Arial" w:cs="Arial" w:eastAsia="Arial" w:hAnsi="Arial"/>
                <w:vertAlign w:val="baseline"/>
                <w:rtl w:val="0"/>
              </w:rPr>
              <w:t xml:space="preserve">DRC INGENIERIA S.A.S,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vertAlign w:val="baseline"/>
              </w:rPr>
            </w:pPr>
            <w:r w:rsidDel="00000000" w:rsidR="00000000" w:rsidRPr="00000000">
              <w:rPr>
                <w:rFonts w:ascii="Arial" w:cs="Arial" w:eastAsia="Arial" w:hAnsi="Arial"/>
                <w:vertAlign w:val="baseline"/>
                <w:rtl w:val="0"/>
              </w:rPr>
              <w:t xml:space="preserve">19/Ago/2021</w:t>
            </w:r>
          </w:p>
        </w:tc>
      </w:tr>
    </w:tbl>
    <w:p w:rsidR="00000000" w:rsidDel="00000000" w:rsidP="00000000" w:rsidRDefault="00000000" w:rsidRPr="00000000" w14:paraId="000000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vertAlign w:val="baseline"/>
        </w:rPr>
      </w:pPr>
      <w:r w:rsidDel="00000000" w:rsidR="00000000" w:rsidRPr="00000000">
        <w:rPr>
          <w:rFonts w:ascii="Arial" w:cs="Arial" w:eastAsia="Arial" w:hAnsi="Arial"/>
          <w:vertAlign w:val="baseline"/>
          <w:rtl w:val="0"/>
        </w:rPr>
        <w:t xml:space="preserve">Firmas (responsables)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Néstor Martínez Sandoval                          Raúl Morales                            XXX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Subsecretaria de infraestructura             DRC INGENIERIA S.A.S         presidente JAL o JAC</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NOTA: Se anexa listado de asistencia compuesto por un (3) folio.</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Elaboró: Jhonier Samir Torres Enlace Comunitario - Contratista</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Revisó: Luz Colombia Ayala Coordinadora grupo rural - Contratista</w:t>
      </w:r>
      <w:r w:rsidDel="00000000" w:rsidR="00000000" w:rsidRPr="00000000">
        <w:rPr>
          <w:rtl w:val="0"/>
        </w:rPr>
      </w:r>
    </w:p>
    <w:bookmarkStart w:colFirst="0" w:colLast="0" w:name="bookmark=id.gjdgxs" w:id="0"/>
    <w:bookmarkEnd w:id="0"/>
    <w:p w:rsidR="00000000" w:rsidDel="00000000" w:rsidP="00000000" w:rsidRDefault="00000000" w:rsidRPr="00000000" w14:paraId="00000083">
      <w:pPr>
        <w:rPr>
          <w:rFonts w:ascii="Arial" w:cs="Arial" w:eastAsia="Arial" w:hAnsi="Arial"/>
          <w:vertAlign w:val="baseline"/>
        </w:rPr>
      </w:pPr>
      <w:r w:rsidDel="00000000" w:rsidR="00000000" w:rsidRPr="00000000">
        <w:rPr>
          <w:rtl w:val="0"/>
        </w:rPr>
      </w:r>
    </w:p>
    <w:tbl>
      <w:tblPr>
        <w:tblStyle w:val="Table3"/>
        <w:tblW w:w="9923.0" w:type="dxa"/>
        <w:jc w:val="left"/>
        <w:tblInd w:w="70.0" w:type="pct"/>
        <w:tblLayout w:type="fixed"/>
        <w:tblLook w:val="0000"/>
      </w:tblPr>
      <w:tblGrid>
        <w:gridCol w:w="3261"/>
        <w:gridCol w:w="3543"/>
        <w:gridCol w:w="1843"/>
        <w:gridCol w:w="1276"/>
        <w:tblGridChange w:id="0">
          <w:tblGrid>
            <w:gridCol w:w="3261"/>
            <w:gridCol w:w="3543"/>
            <w:gridCol w:w="1843"/>
            <w:gridCol w:w="1276"/>
          </w:tblGrid>
        </w:tblGridChange>
      </w:tblGrid>
      <w:tr>
        <w:trPr>
          <w:cantSplit w:val="0"/>
          <w:trHeight w:val="51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Elaborado por: Jhon Camel Gutiérrez Fernández </w:t>
            </w:r>
          </w:p>
          <w:p w:rsidR="00000000" w:rsidDel="00000000" w:rsidP="00000000" w:rsidRDefault="00000000" w:rsidRPr="00000000" w14:paraId="00000085">
            <w:pPr>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Cargo: Auxiliar Administrativo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7">
            <w:pPr>
              <w:rPr>
                <w:vertAlign w:val="baseline"/>
              </w:rPr>
            </w:pPr>
            <w:r w:rsidDel="00000000" w:rsidR="00000000" w:rsidRPr="00000000">
              <w:rPr>
                <w:rFonts w:ascii="Arial" w:cs="Arial" w:eastAsia="Arial" w:hAnsi="Arial"/>
                <w:sz w:val="18"/>
                <w:szCs w:val="18"/>
                <w:vertAlign w:val="baseline"/>
                <w:rtl w:val="0"/>
              </w:rPr>
              <w:t xml:space="preserve">Fecha: 09/sep/2020</w:t>
            </w: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rPr>
                <w:vertAlign w:val="baseline"/>
              </w:rPr>
            </w:pPr>
            <w:r w:rsidDel="00000000" w:rsidR="00000000" w:rsidRPr="00000000">
              <w:rPr>
                <w:rFonts w:ascii="Arial" w:cs="Arial" w:eastAsia="Arial" w:hAnsi="Arial"/>
                <w:sz w:val="18"/>
                <w:szCs w:val="18"/>
                <w:vertAlign w:val="baseline"/>
                <w:rtl w:val="0"/>
              </w:rPr>
              <w:t xml:space="preserve">Firma</w:t>
            </w:r>
            <w:r w:rsidDel="00000000" w:rsidR="00000000" w:rsidRPr="00000000">
              <w:rPr>
                <w:rtl w:val="0"/>
              </w:rPr>
            </w:r>
          </w:p>
        </w:tc>
      </w:tr>
      <w:tr>
        <w:trPr>
          <w:cantSplit w:val="0"/>
          <w:trHeight w:val="444"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Revisado por:  Gustavo Adolfo Rey García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Cargo: Profesional Especializado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C">
            <w:pPr>
              <w:rPr>
                <w:vertAlign w:val="baseline"/>
              </w:rPr>
            </w:pPr>
            <w:r w:rsidDel="00000000" w:rsidR="00000000" w:rsidRPr="00000000">
              <w:rPr>
                <w:rFonts w:ascii="Arial" w:cs="Arial" w:eastAsia="Arial" w:hAnsi="Arial"/>
                <w:sz w:val="18"/>
                <w:szCs w:val="18"/>
                <w:vertAlign w:val="baseline"/>
                <w:rtl w:val="0"/>
              </w:rPr>
              <w:t xml:space="preserve">Fecha: 09/sep/2020</w:t>
            </w: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rPr>
                <w:vertAlign w:val="baseline"/>
              </w:rPr>
            </w:pPr>
            <w:r w:rsidDel="00000000" w:rsidR="00000000" w:rsidRPr="00000000">
              <w:rPr>
                <w:rFonts w:ascii="Arial" w:cs="Arial" w:eastAsia="Arial" w:hAnsi="Arial"/>
                <w:sz w:val="18"/>
                <w:szCs w:val="18"/>
                <w:vertAlign w:val="baseline"/>
                <w:rtl w:val="0"/>
              </w:rPr>
              <w:t xml:space="preserve">Firma</w:t>
            </w:r>
            <w:r w:rsidDel="00000000" w:rsidR="00000000" w:rsidRPr="00000000">
              <w:rPr>
                <w:rtl w:val="0"/>
              </w:rPr>
            </w:r>
          </w:p>
        </w:tc>
      </w:tr>
      <w:tr>
        <w:trPr>
          <w:cantSplit w:val="0"/>
          <w:trHeight w:val="538"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Aprobado por: Diana Patricia Moreno Cetina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0">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Cargo: subdirector de Trámites, Servicios y Gestión Documental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1">
            <w:pPr>
              <w:rPr>
                <w:vertAlign w:val="baseline"/>
              </w:rPr>
            </w:pPr>
            <w:r w:rsidDel="00000000" w:rsidR="00000000" w:rsidRPr="00000000">
              <w:rPr>
                <w:rFonts w:ascii="Arial" w:cs="Arial" w:eastAsia="Arial" w:hAnsi="Arial"/>
                <w:sz w:val="18"/>
                <w:szCs w:val="18"/>
                <w:vertAlign w:val="baseline"/>
                <w:rtl w:val="0"/>
              </w:rPr>
              <w:t xml:space="preserve">Fecha: 09/sep/2020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rPr>
                <w:vertAlign w:val="baseline"/>
              </w:rPr>
            </w:pPr>
            <w:r w:rsidDel="00000000" w:rsidR="00000000" w:rsidRPr="00000000">
              <w:rPr>
                <w:rFonts w:ascii="Arial" w:cs="Arial" w:eastAsia="Arial" w:hAnsi="Arial"/>
                <w:sz w:val="18"/>
                <w:szCs w:val="18"/>
                <w:vertAlign w:val="baseline"/>
                <w:rtl w:val="0"/>
              </w:rPr>
              <w:t xml:space="preserve">Firma</w:t>
            </w: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8" w:top="1191" w:left="1134" w:right="1134" w:header="1134"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Este documento es propiedad de la Administración Central del Municipio de Santiago de Cali. Prohibida su alteración o modificación por cualquier medio, sin previa autorización del Alcalde.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Página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981.000000000002" w:type="dxa"/>
      <w:jc w:val="left"/>
      <w:tblInd w:w="108.0" w:type="pct"/>
      <w:tblLayout w:type="fixed"/>
      <w:tblLook w:val="0000"/>
    </w:tblPr>
    <w:tblGrid>
      <w:gridCol w:w="2489"/>
      <w:gridCol w:w="4738"/>
      <w:gridCol w:w="1417"/>
      <w:gridCol w:w="1337"/>
      <w:tblGridChange w:id="0">
        <w:tblGrid>
          <w:gridCol w:w="2489"/>
          <w:gridCol w:w="4738"/>
          <w:gridCol w:w="1417"/>
          <w:gridCol w:w="1337"/>
        </w:tblGrid>
      </w:tblGridChange>
    </w:tblGrid>
    <w:tr>
      <w:trPr>
        <w:cantSplit w:val="0"/>
        <w:trHeight w:val="524" w:hRule="atLeast"/>
        <w:tblHeader w:val="0"/>
      </w:trPr>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Pr>
            <w:drawing>
              <wp:inline distB="0" distT="0" distL="114300" distR="114300">
                <wp:extent cx="1076960" cy="828040"/>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6960" cy="82804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GESTIÓN TECNOLÓGICA Y DE LA INFORMACIÓN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GESTIÓN DOCUMENTAL</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SISTEMAS DE GESTIÓN Y CONTROL INTEGRADOS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(SISTEDA, SGC y MECI)</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ACTA DE REUNIÓN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MAGT04.03.14.12.P03.F06</w:t>
          </w:r>
          <w:r w:rsidDel="00000000" w:rsidR="00000000" w:rsidRPr="00000000">
            <w:rPr>
              <w:rtl w:val="0"/>
            </w:rPr>
          </w:r>
        </w:p>
        <w:p w:rsidR="00000000" w:rsidDel="00000000" w:rsidP="00000000" w:rsidRDefault="00000000" w:rsidRPr="00000000" w14:paraId="000000A2">
          <w:pPr>
            <w:jc w:val="center"/>
            <w:rPr>
              <w:vertAlign w:val="baseline"/>
            </w:rPr>
          </w:pPr>
          <w:r w:rsidDel="00000000" w:rsidR="00000000" w:rsidRPr="00000000">
            <w:rPr>
              <w:rtl w:val="0"/>
            </w:rPr>
          </w:r>
        </w:p>
      </w:tc>
    </w:tr>
    <w:tr>
      <w:trPr>
        <w:cantSplit w:val="0"/>
        <w:trHeight w:val="382" w:hRule="atLeast"/>
        <w:tblHeader w:val="0"/>
      </w:trP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FECHA DE ENTRADA EN VIGENCIA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29/sep/2020</w:t>
          </w:r>
          <w:r w:rsidDel="00000000" w:rsidR="00000000" w:rsidRPr="00000000">
            <w:rPr>
              <w:rtl w:val="0"/>
            </w:rPr>
          </w:r>
        </w:p>
      </w:tc>
    </w:tr>
  </w:tb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WW8Num1z0">
    <w:name w:val="WW8Num1z0"/>
    <w:next w:val="WW8Num1z0"/>
    <w:autoRedefine w:val="0"/>
    <w:hidden w:val="0"/>
    <w:qFormat w:val="0"/>
    <w:rPr>
      <w:b w:val="0"/>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rFonts w:ascii="Symbol" w:cs="Symbol" w:hAnsi="Symbol"/>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EncabezadoCar">
    <w:name w:val="Encabezado Car"/>
    <w:next w:val="EncabezadoCar"/>
    <w:autoRedefine w:val="0"/>
    <w:hidden w:val="0"/>
    <w:qFormat w:val="0"/>
    <w:rPr>
      <w:rFonts w:ascii="Arial" w:cs="Times New Roman" w:eastAsia="SimSun" w:hAnsi="Arial"/>
      <w:w w:val="100"/>
      <w:position w:val="-1"/>
      <w:sz w:val="24"/>
      <w:szCs w:val="24"/>
      <w:effect w:val="none"/>
      <w:vertAlign w:val="baseline"/>
      <w:cs w:val="0"/>
      <w:em w:val="none"/>
      <w:lang w:val="es-ES"/>
    </w:rPr>
  </w:style>
  <w:style w:type="character" w:styleId="TextodegloboCar">
    <w:name w:val="Texto de globo Car"/>
    <w:next w:val="TextodegloboCar"/>
    <w:autoRedefine w:val="0"/>
    <w:hidden w:val="0"/>
    <w:qFormat w:val="0"/>
    <w:rPr>
      <w:rFonts w:ascii="Tahoma" w:cs="Tahoma" w:eastAsia="Times New Roman" w:hAnsi="Tahoma"/>
      <w:w w:val="100"/>
      <w:position w:val="-1"/>
      <w:sz w:val="16"/>
      <w:szCs w:val="16"/>
      <w:effect w:val="none"/>
      <w:vertAlign w:val="baseline"/>
      <w:cs w:val="0"/>
      <w:em w:val="none"/>
      <w:lang w:val="es-ES"/>
    </w:rPr>
  </w:style>
  <w:style w:type="character" w:styleId="PiedepáginaCar">
    <w:name w:val="Pie de página Car"/>
    <w:next w:val="PiedepáginaCar"/>
    <w:autoRedefine w:val="0"/>
    <w:hidden w:val="0"/>
    <w:qFormat w:val="0"/>
    <w:rPr>
      <w:rFonts w:ascii="Times New Roman" w:cs="Times New Roman" w:eastAsia="Times New Roman" w:hAnsi="Times New Roman"/>
      <w:w w:val="100"/>
      <w:position w:val="-1"/>
      <w:sz w:val="24"/>
      <w:szCs w:val="24"/>
      <w:effect w:val="none"/>
      <w:vertAlign w:val="baseline"/>
      <w:cs w:val="0"/>
      <w:em w:val="none"/>
      <w:lang w:val="es-ES"/>
    </w:rPr>
  </w:style>
  <w:style w:type="character" w:styleId="Númerodepágina">
    <w:name w:val="Número de página"/>
    <w:basedOn w:val="Fuentedepárrafopredeter.1"/>
    <w:next w:val="Númerodepágina"/>
    <w:autoRedefine w:val="0"/>
    <w:hidden w:val="0"/>
    <w:qFormat w:val="0"/>
    <w:rPr>
      <w:w w:val="100"/>
      <w:position w:val="-1"/>
      <w:effect w:val="none"/>
      <w:vertAlign w:val="baseline"/>
      <w:cs w:val="0"/>
      <w:em w:val="none"/>
      <w:lang/>
    </w:rPr>
  </w:style>
  <w:style w:type="character" w:styleId="TextoindependienteCar">
    <w:name w:val="Texto independiente Car"/>
    <w:next w:val="TextoindependienteCar"/>
    <w:autoRedefine w:val="0"/>
    <w:hidden w:val="0"/>
    <w:qFormat w:val="0"/>
    <w:rPr>
      <w:rFonts w:ascii="Times New Roman" w:cs="Times New Roman" w:eastAsia="Times New Roman" w:hAnsi="Times New Roman"/>
      <w:w w:val="100"/>
      <w:position w:val="-1"/>
      <w:sz w:val="24"/>
      <w:szCs w:val="24"/>
      <w:effect w:val="none"/>
      <w:vertAlign w:val="baseline"/>
      <w:cs w:val="0"/>
      <w:em w:val="none"/>
      <w:lang w:val="es-E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character" w:styleId="CommentTextChar">
    <w:name w:val="Comment Text Char"/>
    <w:next w:val="CommentTextChar"/>
    <w:autoRedefine w:val="0"/>
    <w:hidden w:val="0"/>
    <w:qFormat w:val="0"/>
    <w:rPr>
      <w:w w:val="100"/>
      <w:position w:val="-1"/>
      <w:effect w:val="none"/>
      <w:vertAlign w:val="baseline"/>
      <w:cs w:val="0"/>
      <w:em w:val="none"/>
      <w:lang w:val="es-E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val="es-ES"/>
    </w:rPr>
  </w:style>
  <w:style w:type="paragraph" w:styleId="Encabezado2">
    <w:name w:val="Encabezado2"/>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es-ES"/>
    </w:rPr>
  </w:style>
  <w:style w:type="paragraph" w:styleId="Encabezado">
    <w:name w:val="Encabezado"/>
    <w:basedOn w:val="Normal"/>
    <w:next w:val="Encabezado"/>
    <w:autoRedefine w:val="0"/>
    <w:hidden w:val="0"/>
    <w:qFormat w:val="0"/>
    <w:pPr>
      <w:suppressAutoHyphens w:val="0"/>
      <w:spacing w:line="1" w:lineRule="atLeast"/>
      <w:ind w:leftChars="-1" w:rightChars="0" w:firstLineChars="-1"/>
      <w:textDirection w:val="btLr"/>
      <w:textAlignment w:val="top"/>
      <w:outlineLvl w:val="0"/>
    </w:pPr>
    <w:rPr>
      <w:rFonts w:ascii="Arial" w:cs="Arial" w:eastAsia="SimSun" w:hAnsi="Arial"/>
      <w:w w:val="100"/>
      <w:position w:val="-1"/>
      <w:sz w:val="24"/>
      <w:szCs w:val="24"/>
      <w:effect w:val="none"/>
      <w:vertAlign w:val="baseline"/>
      <w:cs w:val="0"/>
      <w:em w:val="none"/>
      <w:lang w:bidi="ar-SA" w:eastAsia="ar-SA" w:val="es-ES"/>
    </w:rPr>
  </w:style>
  <w:style w:type="paragraph" w:styleId="Normal(Web)">
    <w:name w:val="Normal (Web)"/>
    <w:basedOn w:val="Normal"/>
    <w:next w:val="Normal(Web)"/>
    <w:autoRedefine w:val="0"/>
    <w:hidden w:val="0"/>
    <w:qFormat w:val="0"/>
    <w:pPr>
      <w:suppressAutoHyphens w:val="0"/>
      <w:spacing w:after="280" w:before="280"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ar-SA" w:val="es-ES"/>
    </w:rPr>
  </w:style>
  <w:style w:type="paragraph" w:styleId="ec_msonormal">
    <w:name w:val="ec_msonormal"/>
    <w:basedOn w:val="Normal"/>
    <w:next w:val="ec_msonormal"/>
    <w:autoRedefine w:val="0"/>
    <w:hidden w:val="0"/>
    <w:qFormat w:val="0"/>
    <w:pPr>
      <w:suppressAutoHyphens w:val="0"/>
      <w:spacing w:after="280" w:before="28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CO"/>
    </w:rPr>
  </w:style>
  <w:style w:type="paragraph" w:styleId="ec_msobodytext">
    <w:name w:val="ec_msobodytext"/>
    <w:basedOn w:val="Normal"/>
    <w:next w:val="ec_msobodytext"/>
    <w:autoRedefine w:val="0"/>
    <w:hidden w:val="0"/>
    <w:qFormat w:val="0"/>
    <w:pPr>
      <w:suppressAutoHyphens w:val="0"/>
      <w:spacing w:after="280" w:before="28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CO"/>
    </w:rPr>
  </w:style>
  <w:style w:type="paragraph" w:styleId="BalloonText">
    <w:name w:val="Balloon Text"/>
    <w:basedOn w:val="Normal"/>
    <w:next w:val="BalloonText"/>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es-ES"/>
    </w:rPr>
  </w:style>
  <w:style w:type="paragraph" w:styleId="Piedepágina">
    <w:name w:val="Pie de página"/>
    <w:basedOn w:val="Normal"/>
    <w:next w:val="Piedepágina"/>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Textoindependiente31">
    <w:name w:val="Texto independiente 31"/>
    <w:basedOn w:val="Normal"/>
    <w:next w:val="Textoindependiente31"/>
    <w:autoRedefine w:val="0"/>
    <w:hidden w:val="0"/>
    <w:qFormat w:val="0"/>
    <w:pPr>
      <w:suppressAutoHyphens w:val="0"/>
      <w:spacing w:line="1" w:lineRule="atLeast"/>
      <w:ind w:leftChars="-1" w:rightChars="0" w:firstLineChars="-1"/>
      <w:jc w:val="both"/>
      <w:textDirection w:val="btLr"/>
      <w:textAlignment w:val="top"/>
      <w:outlineLvl w:val="0"/>
    </w:pPr>
    <w:rPr>
      <w:b w:val="1"/>
      <w:bCs w:val="1"/>
      <w:i w:val="1"/>
      <w:iCs w:val="1"/>
      <w:w w:val="100"/>
      <w:position w:val="-1"/>
      <w:sz w:val="24"/>
      <w:szCs w:val="24"/>
      <w:effect w:val="none"/>
      <w:vertAlign w:val="baseline"/>
      <w:cs w:val="0"/>
      <w:em w:val="none"/>
      <w:lang w:bidi="ar-SA" w:eastAsia="ar-SA" w:val="es-ES"/>
    </w:rPr>
  </w:style>
  <w:style w:type="paragraph" w:styleId="Contenidodelatabla">
    <w:name w:val="Contenido de la tabla"/>
    <w:basedOn w:val="Normal"/>
    <w:next w:val="Contenidodelatab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Encabezadodelatabla">
    <w:name w:val="Encabezado de la tabla"/>
    <w:basedOn w:val="Contenidodelatabla"/>
    <w:next w:val="Encabezadodelatab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ar-SA" w:val="es-ES"/>
    </w:rPr>
  </w:style>
  <w:style w:type="paragraph" w:styleId="CommentText">
    <w:name w:val="Comment Text"/>
    <w:basedOn w:val="Normal"/>
    <w:next w:val="CommentText"/>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ar-SA" w:val="es-ES"/>
    </w:rPr>
  </w:style>
  <w:style w:type="paragraph" w:styleId="CommentSubject">
    <w:name w:val="Comment Subject"/>
    <w:basedOn w:val="CommentText"/>
    <w:next w:val="CommentText"/>
    <w:autoRedefine w:val="0"/>
    <w:hidden w:val="0"/>
    <w:qFormat w:val="0"/>
    <w:pPr>
      <w:suppressAutoHyphens w:val="0"/>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ar-SA" w:val="es-ES"/>
    </w:rPr>
  </w:style>
  <w:style w:type="paragraph" w:styleId="western">
    <w:name w:val="western"/>
    <w:basedOn w:val="Normal"/>
    <w:next w:val="western"/>
    <w:autoRedefine w:val="0"/>
    <w:hidden w:val="0"/>
    <w:qFormat w:val="0"/>
    <w:pPr>
      <w:suppressAutoHyphens w:val="1"/>
      <w:spacing w:after="119"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s-CO" w:val="es-CO"/>
    </w:rPr>
  </w:style>
  <w:style w:type="paragraph" w:styleId="Párrafodelista">
    <w:name w:val="Párrafo de lista"/>
    <w:basedOn w:val="Normal"/>
    <w:next w:val="Párrafodelista"/>
    <w:autoRedefine w:val="0"/>
    <w:hidden w:val="0"/>
    <w:qFormat w:val="0"/>
    <w:pPr>
      <w:suppressAutoHyphens w:val="0"/>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14pm5RaRIKnnOzbt7JFo0waH3w==">AMUW2mVahWTlzCwEEmeDK2GgxxWfevudiuDvSL6XSXen5dCse++Ot97FH6WoE9nvJ1SsneQK196TdduFFEPR9m+HsbGxUBh7tthGD0z1STlGhl3PnHuy8vs92FbvKHESC1lvv2JFy4p5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2021-08-26T14:57:00Z</dcterms:created>
  <dc:creator>Andres</dc:creator>
</cp:coreProperties>
</file>