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58469" w14:textId="56E47BBC" w:rsidR="00582B13" w:rsidRDefault="00582B13" w:rsidP="00582B13">
      <w:pPr>
        <w:jc w:val="center"/>
        <w:rPr>
          <w:rFonts w:ascii="Arial" w:hAnsi="Arial" w:cs="Arial"/>
          <w:b/>
          <w:sz w:val="28"/>
        </w:rPr>
      </w:pPr>
      <w:r w:rsidRPr="00582B13">
        <w:rPr>
          <w:rFonts w:ascii="Arial" w:hAnsi="Arial" w:cs="Arial"/>
          <w:b/>
          <w:sz w:val="28"/>
        </w:rPr>
        <w:t>Anexo informe de rendición de cuentas 18-05-2022</w:t>
      </w:r>
    </w:p>
    <w:p w14:paraId="2990EBC9" w14:textId="77777777" w:rsidR="00582B13" w:rsidRPr="00582B13" w:rsidRDefault="00582B13" w:rsidP="00582B13">
      <w:pPr>
        <w:jc w:val="center"/>
        <w:rPr>
          <w:rFonts w:ascii="Arial" w:hAnsi="Arial" w:cs="Arial"/>
          <w:b/>
          <w:sz w:val="28"/>
        </w:rPr>
      </w:pPr>
    </w:p>
    <w:p w14:paraId="44773691" w14:textId="36AF7749" w:rsidR="00956D8C" w:rsidRPr="00582B13" w:rsidRDefault="00582B13" w:rsidP="00956D8C">
      <w:pPr>
        <w:jc w:val="both"/>
        <w:rPr>
          <w:rFonts w:ascii="Arial" w:hAnsi="Arial" w:cs="Arial"/>
          <w:b/>
        </w:rPr>
      </w:pPr>
      <w:r w:rsidRPr="00582B13">
        <w:rPr>
          <w:rFonts w:ascii="Arial" w:hAnsi="Arial" w:cs="Arial"/>
          <w:b/>
        </w:rPr>
        <w:t xml:space="preserve">Pregunta pendiente por contestar de la primera rendición de cuentas Secretaría Del Deporte </w:t>
      </w:r>
      <w:r w:rsidR="00552A32" w:rsidRPr="00582B13">
        <w:rPr>
          <w:rFonts w:ascii="Arial" w:hAnsi="Arial" w:cs="Arial"/>
          <w:b/>
        </w:rPr>
        <w:t>y l</w:t>
      </w:r>
      <w:bookmarkStart w:id="0" w:name="_GoBack"/>
      <w:bookmarkEnd w:id="0"/>
      <w:r w:rsidRPr="00582B13">
        <w:rPr>
          <w:rFonts w:ascii="Arial" w:hAnsi="Arial" w:cs="Arial"/>
          <w:b/>
        </w:rPr>
        <w:t>a Recreación 2022.</w:t>
      </w:r>
    </w:p>
    <w:p w14:paraId="105FEE04" w14:textId="3BB0EBA5" w:rsidR="008A6E39" w:rsidRPr="00582B13" w:rsidRDefault="008A6E39" w:rsidP="00956D8C">
      <w:pPr>
        <w:jc w:val="both"/>
        <w:rPr>
          <w:rFonts w:ascii="Arial" w:hAnsi="Arial" w:cs="Arial"/>
          <w:sz w:val="20"/>
        </w:rPr>
      </w:pPr>
      <w:r w:rsidRPr="00582B13">
        <w:rPr>
          <w:rFonts w:ascii="Arial" w:hAnsi="Arial" w:cs="Arial"/>
          <w:sz w:val="20"/>
        </w:rPr>
        <w:t xml:space="preserve">En La Transmisión de la 1era Rendición de Cuentas 2022 el </w:t>
      </w:r>
      <w:r w:rsidR="00956D8C" w:rsidRPr="00582B13">
        <w:rPr>
          <w:rFonts w:ascii="Arial" w:hAnsi="Arial" w:cs="Arial"/>
          <w:sz w:val="20"/>
        </w:rPr>
        <w:t>día</w:t>
      </w:r>
      <w:r w:rsidRPr="00582B13">
        <w:rPr>
          <w:rFonts w:ascii="Arial" w:hAnsi="Arial" w:cs="Arial"/>
          <w:sz w:val="20"/>
        </w:rPr>
        <w:t xml:space="preserve"> 18 de mayo de Mayo de 2022 quedo una petición pendiente por responder que fue la siguiente:</w:t>
      </w:r>
    </w:p>
    <w:p w14:paraId="04CA1BD8" w14:textId="1C12FB81" w:rsidR="008A6E39" w:rsidRPr="00582B13" w:rsidRDefault="008A6E39" w:rsidP="00956D8C">
      <w:pPr>
        <w:jc w:val="both"/>
        <w:rPr>
          <w:rFonts w:ascii="Arial" w:hAnsi="Arial" w:cs="Arial"/>
          <w:i/>
          <w:iCs/>
          <w:sz w:val="20"/>
        </w:rPr>
      </w:pPr>
      <w:r w:rsidRPr="00582B13">
        <w:rPr>
          <w:rFonts w:ascii="Arial" w:hAnsi="Arial" w:cs="Arial"/>
          <w:i/>
          <w:iCs/>
          <w:sz w:val="20"/>
        </w:rPr>
        <w:t>"El parque de la Orqueta le gusta mucho a la gente de la comuna 20 para realizar práctica deportiva y recreativa, pero lo cierran en horas de la tarde, ¿se puede tener mucho más tiempo abierto para realizar la práctica deportiva?"</w:t>
      </w:r>
    </w:p>
    <w:p w14:paraId="16AC59CE" w14:textId="7704521A" w:rsidR="008A6E39" w:rsidRPr="00582B13" w:rsidRDefault="008A6E39" w:rsidP="00956D8C">
      <w:pPr>
        <w:jc w:val="both"/>
        <w:rPr>
          <w:rFonts w:ascii="Arial" w:hAnsi="Arial" w:cs="Arial"/>
          <w:sz w:val="20"/>
        </w:rPr>
      </w:pPr>
      <w:r w:rsidRPr="00582B13">
        <w:rPr>
          <w:rFonts w:ascii="Arial" w:hAnsi="Arial" w:cs="Arial"/>
          <w:sz w:val="20"/>
        </w:rPr>
        <w:t xml:space="preserve">Damos Respuesta mediante el siguiente link en comentario de la </w:t>
      </w:r>
      <w:r w:rsidR="00956D8C" w:rsidRPr="00582B13">
        <w:rPr>
          <w:rFonts w:ascii="Arial" w:hAnsi="Arial" w:cs="Arial"/>
          <w:sz w:val="20"/>
        </w:rPr>
        <w:t>Transmisión</w:t>
      </w:r>
      <w:r w:rsidRPr="00582B13">
        <w:rPr>
          <w:rFonts w:ascii="Arial" w:hAnsi="Arial" w:cs="Arial"/>
          <w:sz w:val="20"/>
        </w:rPr>
        <w:t xml:space="preserve">: </w:t>
      </w:r>
    </w:p>
    <w:p w14:paraId="6620BCE5" w14:textId="4C974DB5" w:rsidR="008A6E39" w:rsidRPr="00582B13" w:rsidRDefault="00552A32" w:rsidP="00956D8C">
      <w:pPr>
        <w:jc w:val="both"/>
        <w:rPr>
          <w:rFonts w:ascii="Arial" w:hAnsi="Arial" w:cs="Arial"/>
          <w:sz w:val="20"/>
        </w:rPr>
      </w:pPr>
      <w:hyperlink r:id="rId5" w:history="1">
        <w:r w:rsidR="00956D8C" w:rsidRPr="00582B13">
          <w:rPr>
            <w:rStyle w:val="Hipervnculo"/>
            <w:rFonts w:ascii="Arial" w:hAnsi="Arial" w:cs="Arial"/>
            <w:sz w:val="20"/>
          </w:rPr>
          <w:t>https://www.facebook.com/SecDeporteCali/videos/594172595464761</w:t>
        </w:r>
      </w:hyperlink>
    </w:p>
    <w:p w14:paraId="589F8671" w14:textId="570A7268" w:rsidR="008A6E39" w:rsidRPr="00582B13" w:rsidRDefault="008A6E39" w:rsidP="00956D8C">
      <w:pPr>
        <w:jc w:val="both"/>
        <w:rPr>
          <w:rFonts w:ascii="Arial" w:hAnsi="Arial" w:cs="Arial"/>
          <w:sz w:val="20"/>
        </w:rPr>
      </w:pPr>
      <w:r w:rsidRPr="00582B13">
        <w:rPr>
          <w:rFonts w:ascii="Arial" w:hAnsi="Arial" w:cs="Arial"/>
          <w:sz w:val="20"/>
        </w:rPr>
        <w:t>R/ Informamos que de acuerdo a la Resolución No. 4162.010.21.0.55 de marzo 11 de 2021. "POR MEDIO DE LA CUAL SE ADOPTA EL REGLAMENTO DE USO, ADMINISTRACION Y FUNCIONAMIENTO DE LOS ESCENARIOS DEPORTIVOS Y UNIDADES DEPORTIVAS DE ALTO RENDIMIENTO”, los horarios establecidos para el uso de los escenarios deportivos del Distrito de Santiago de Cali son de lunes a domingo en los horarios de 5:00 a.m. a 10:00 p.m., y los horarios del escenario Polideportivo la Orqueta son:</w:t>
      </w:r>
    </w:p>
    <w:p w14:paraId="37770823" w14:textId="77777777" w:rsidR="008A6E39" w:rsidRPr="00582B13" w:rsidRDefault="008A6E39" w:rsidP="00956D8C">
      <w:pPr>
        <w:jc w:val="both"/>
        <w:rPr>
          <w:rFonts w:ascii="Arial" w:hAnsi="Arial" w:cs="Arial"/>
          <w:sz w:val="20"/>
        </w:rPr>
      </w:pPr>
      <w:r w:rsidRPr="00582B13">
        <w:rPr>
          <w:rFonts w:ascii="Arial" w:hAnsi="Arial" w:cs="Arial"/>
          <w:sz w:val="20"/>
        </w:rPr>
        <w:t xml:space="preserve">Lunes a domingo </w:t>
      </w:r>
    </w:p>
    <w:p w14:paraId="6C7FF65C" w14:textId="77777777" w:rsidR="008A6E39" w:rsidRPr="00582B13" w:rsidRDefault="008A6E39" w:rsidP="00956D8C">
      <w:pPr>
        <w:jc w:val="both"/>
        <w:rPr>
          <w:rFonts w:ascii="Arial" w:hAnsi="Arial" w:cs="Arial"/>
          <w:sz w:val="20"/>
        </w:rPr>
      </w:pPr>
      <w:r w:rsidRPr="00582B13">
        <w:rPr>
          <w:rFonts w:ascii="Arial" w:hAnsi="Arial" w:cs="Arial"/>
          <w:sz w:val="20"/>
        </w:rPr>
        <w:t>De 5:00 a.m. a 12:00 m. y de 2:00 p.m. a 10:00 p.m.</w:t>
      </w:r>
    </w:p>
    <w:p w14:paraId="51A1528A" w14:textId="7B04D1EE" w:rsidR="008A6E39" w:rsidRPr="00582B13" w:rsidRDefault="008A6E39" w:rsidP="00956D8C">
      <w:pPr>
        <w:jc w:val="both"/>
        <w:rPr>
          <w:rFonts w:ascii="Arial" w:hAnsi="Arial" w:cs="Arial"/>
          <w:sz w:val="20"/>
        </w:rPr>
      </w:pPr>
      <w:r w:rsidRPr="00582B13">
        <w:rPr>
          <w:rFonts w:ascii="Arial" w:hAnsi="Arial" w:cs="Arial"/>
          <w:sz w:val="20"/>
        </w:rPr>
        <w:t xml:space="preserve">Sin </w:t>
      </w:r>
      <w:r w:rsidR="00956D8C" w:rsidRPr="00582B13">
        <w:rPr>
          <w:rFonts w:ascii="Arial" w:hAnsi="Arial" w:cs="Arial"/>
          <w:sz w:val="20"/>
        </w:rPr>
        <w:t>embargo,</w:t>
      </w:r>
      <w:r w:rsidRPr="00582B13">
        <w:rPr>
          <w:rFonts w:ascii="Arial" w:hAnsi="Arial" w:cs="Arial"/>
          <w:sz w:val="20"/>
        </w:rPr>
        <w:t xml:space="preserve"> con el fin de acordar la logística o inquietudes adicionales Se realiza seguimiento para verificar el cumplimiento de los horarios por parte del equipo zonal de escenarios comunitarios en cabeza del líder, Camilo Adolfo Mosquera con el cual puede comunicarse al correo electrónico  </w:t>
      </w:r>
      <w:hyperlink r:id="rId6" w:history="1">
        <w:r w:rsidRPr="00582B13">
          <w:rPr>
            <w:rStyle w:val="Hipervnculo"/>
            <w:rFonts w:ascii="Arial" w:hAnsi="Arial" w:cs="Arial"/>
            <w:sz w:val="20"/>
          </w:rPr>
          <w:t>camilo.mosquera@cali.gov.co</w:t>
        </w:r>
      </w:hyperlink>
    </w:p>
    <w:p w14:paraId="046ADD26" w14:textId="02F67F9E" w:rsidR="008A6E39" w:rsidRPr="00582B13" w:rsidRDefault="00956D8C" w:rsidP="00956D8C">
      <w:pPr>
        <w:jc w:val="center"/>
        <w:rPr>
          <w:rFonts w:ascii="Arial" w:hAnsi="Arial" w:cs="Arial"/>
        </w:rPr>
      </w:pPr>
      <w:r w:rsidRPr="00582B13">
        <w:rPr>
          <w:rFonts w:ascii="Arial" w:hAnsi="Arial" w:cs="Arial"/>
          <w:noProof/>
          <w:lang w:eastAsia="es-CO"/>
        </w:rPr>
        <w:drawing>
          <wp:anchor distT="0" distB="0" distL="114300" distR="114300" simplePos="0" relativeHeight="251658240" behindDoc="0" locked="0" layoutInCell="1" allowOverlap="1" wp14:anchorId="31745A6D" wp14:editId="1C78D9C3">
            <wp:simplePos x="0" y="0"/>
            <wp:positionH relativeFrom="column">
              <wp:posOffset>1520190</wp:posOffset>
            </wp:positionH>
            <wp:positionV relativeFrom="paragraph">
              <wp:posOffset>181610</wp:posOffset>
            </wp:positionV>
            <wp:extent cx="2580640" cy="3905250"/>
            <wp:effectExtent l="0" t="0" r="0" b="0"/>
            <wp:wrapThrough wrapText="bothSides">
              <wp:wrapPolygon edited="0">
                <wp:start x="0" y="0"/>
                <wp:lineTo x="0" y="21495"/>
                <wp:lineTo x="21366" y="21495"/>
                <wp:lineTo x="21366"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358" b="13058"/>
                    <a:stretch/>
                  </pic:blipFill>
                  <pic:spPr bwMode="auto">
                    <a:xfrm>
                      <a:off x="0" y="0"/>
                      <a:ext cx="2580640" cy="3905250"/>
                    </a:xfrm>
                    <a:prstGeom prst="rect">
                      <a:avLst/>
                    </a:prstGeom>
                    <a:noFill/>
                    <a:ln>
                      <a:noFill/>
                    </a:ln>
                    <a:extLst>
                      <a:ext uri="{53640926-AAD7-44D8-BBD7-CCE9431645EC}">
                        <a14:shadowObscured xmlns:a14="http://schemas.microsoft.com/office/drawing/2010/main"/>
                      </a:ext>
                    </a:extLst>
                  </pic:spPr>
                </pic:pic>
              </a:graphicData>
            </a:graphic>
          </wp:anchor>
        </w:drawing>
      </w:r>
    </w:p>
    <w:p w14:paraId="6A25A53A" w14:textId="16561907" w:rsidR="008A6E39" w:rsidRPr="00582B13" w:rsidRDefault="008A6E39" w:rsidP="008A6E39">
      <w:pPr>
        <w:rPr>
          <w:rFonts w:ascii="Arial" w:hAnsi="Arial" w:cs="Arial"/>
        </w:rPr>
      </w:pPr>
    </w:p>
    <w:p w14:paraId="6273E497" w14:textId="40D7CAAF" w:rsidR="008A6E39" w:rsidRPr="00582B13" w:rsidRDefault="008A6E39" w:rsidP="008A6E39">
      <w:pPr>
        <w:rPr>
          <w:rFonts w:ascii="Arial" w:hAnsi="Arial" w:cs="Arial"/>
        </w:rPr>
      </w:pPr>
      <w:r w:rsidRPr="00582B13">
        <w:rPr>
          <w:rFonts w:ascii="Arial" w:hAnsi="Arial" w:cs="Arial"/>
          <w:noProof/>
          <w:lang w:eastAsia="es-CO"/>
        </w:rPr>
        <mc:AlternateContent>
          <mc:Choice Requires="wps">
            <w:drawing>
              <wp:inline distT="0" distB="0" distL="0" distR="0" wp14:anchorId="1FC7718C" wp14:editId="6FFE3131">
                <wp:extent cx="304800" cy="304800"/>
                <wp:effectExtent l="0" t="0" r="0" b="0"/>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E76AC1E" id="Rectángulo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CA13750" w14:textId="0FD3D607" w:rsidR="008A6E39" w:rsidRPr="00582B13" w:rsidRDefault="008A6E39" w:rsidP="008A6E39">
      <w:pPr>
        <w:rPr>
          <w:rFonts w:ascii="Arial" w:hAnsi="Arial" w:cs="Arial"/>
        </w:rPr>
      </w:pPr>
    </w:p>
    <w:p w14:paraId="4CC6757A" w14:textId="114830FA" w:rsidR="008A6E39" w:rsidRPr="00582B13" w:rsidRDefault="008A6E39" w:rsidP="008A6E39">
      <w:pPr>
        <w:rPr>
          <w:rFonts w:ascii="Arial" w:hAnsi="Arial" w:cs="Arial"/>
        </w:rPr>
      </w:pPr>
      <w:r w:rsidRPr="00582B13">
        <w:rPr>
          <w:rFonts w:ascii="Arial" w:hAnsi="Arial" w:cs="Arial"/>
          <w:noProof/>
          <w:lang w:eastAsia="es-CO"/>
        </w:rPr>
        <mc:AlternateContent>
          <mc:Choice Requires="wps">
            <w:drawing>
              <wp:inline distT="0" distB="0" distL="0" distR="0" wp14:anchorId="5044C4D2" wp14:editId="3D8089B2">
                <wp:extent cx="304800" cy="304800"/>
                <wp:effectExtent l="0" t="0" r="0" b="0"/>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25C6400" id="Rectángulo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sectPr w:rsidR="008A6E39" w:rsidRPr="00582B13" w:rsidSect="00956D8C">
      <w:pgSz w:w="12240" w:h="15840"/>
      <w:pgMar w:top="993"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39"/>
    <w:rsid w:val="00445260"/>
    <w:rsid w:val="00446EC4"/>
    <w:rsid w:val="00552A32"/>
    <w:rsid w:val="005565CD"/>
    <w:rsid w:val="00582B13"/>
    <w:rsid w:val="008A6E39"/>
    <w:rsid w:val="00956D8C"/>
    <w:rsid w:val="00BA3C00"/>
    <w:rsid w:val="00BE47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6E39"/>
    <w:rPr>
      <w:color w:val="0563C1" w:themeColor="hyperlink"/>
      <w:u w:val="single"/>
    </w:rPr>
  </w:style>
  <w:style w:type="character" w:customStyle="1" w:styleId="UnresolvedMention">
    <w:name w:val="Unresolved Mention"/>
    <w:basedOn w:val="Fuentedeprrafopredeter"/>
    <w:uiPriority w:val="99"/>
    <w:semiHidden/>
    <w:unhideWhenUsed/>
    <w:rsid w:val="008A6E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6E39"/>
    <w:rPr>
      <w:color w:val="0563C1" w:themeColor="hyperlink"/>
      <w:u w:val="single"/>
    </w:rPr>
  </w:style>
  <w:style w:type="character" w:customStyle="1" w:styleId="UnresolvedMention">
    <w:name w:val="Unresolved Mention"/>
    <w:basedOn w:val="Fuentedeprrafopredeter"/>
    <w:uiPriority w:val="99"/>
    <w:semiHidden/>
    <w:unhideWhenUsed/>
    <w:rsid w:val="008A6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milo.mosquera@cali.gov.co" TargetMode="External"/><Relationship Id="rId5" Type="http://schemas.openxmlformats.org/officeDocument/2006/relationships/hyperlink" Target="https://www.facebook.com/SecDeporteCali/videos/5941725954647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Urdinola, Marileth</dc:creator>
  <cp:keywords/>
  <dc:description/>
  <cp:lastModifiedBy>MI PC</cp:lastModifiedBy>
  <cp:revision>4</cp:revision>
  <dcterms:created xsi:type="dcterms:W3CDTF">2022-06-09T21:07:00Z</dcterms:created>
  <dcterms:modified xsi:type="dcterms:W3CDTF">2022-06-09T22:02:00Z</dcterms:modified>
</cp:coreProperties>
</file>