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A" w:rsidRPr="004A2D97" w:rsidRDefault="0078637A" w:rsidP="0078637A">
      <w:pPr>
        <w:jc w:val="both"/>
        <w:rPr>
          <w:rFonts w:ascii="Arial" w:hAnsi="Arial" w:cs="Arial"/>
          <w:sz w:val="24"/>
          <w:szCs w:val="24"/>
        </w:rPr>
      </w:pPr>
    </w:p>
    <w:p w:rsidR="0078637A" w:rsidRPr="0078637A" w:rsidRDefault="0078637A" w:rsidP="0078637A">
      <w:pPr>
        <w:jc w:val="center"/>
        <w:rPr>
          <w:rFonts w:ascii="Arial" w:hAnsi="Arial" w:cs="Arial"/>
          <w:b/>
          <w:sz w:val="24"/>
          <w:szCs w:val="24"/>
        </w:rPr>
      </w:pPr>
      <w:r w:rsidRPr="0078637A">
        <w:rPr>
          <w:rFonts w:ascii="Arial" w:hAnsi="Arial" w:cs="Arial"/>
          <w:b/>
          <w:sz w:val="24"/>
          <w:szCs w:val="24"/>
        </w:rPr>
        <w:t>Cuadro morosos</w:t>
      </w:r>
    </w:p>
    <w:p w:rsidR="0078637A" w:rsidRDefault="0078637A" w:rsidP="0078637A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page" w:tblpX="2896" w:tblpY="23"/>
        <w:tblW w:w="5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152"/>
        <w:gridCol w:w="771"/>
        <w:gridCol w:w="1521"/>
      </w:tblGrid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  <w:r w:rsidRPr="004A2D97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Valor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% PA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No. Predios </w:t>
            </w: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539.871.062.388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19.521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277.853.594.308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24.347</w:t>
            </w: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229.322.251.202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15.126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148.741.470.846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6,5%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3.517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123.596.131.703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5,4%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14.050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102.814.429.346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8.340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 100.591.074.298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11.882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80.723.606.250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15.682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77.437.467.064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3,4%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17.277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72.224.229.868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3,1%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8.918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64.981.852.484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5.356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62.802.667.449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7.937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60.034.253.029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7.402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55.301.833.557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6.670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52.095.311.611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13.408</w:t>
            </w: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50.600.367.403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4.674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46.380.673.943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7.994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39.148.578.819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16.070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36.787.200.580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8.628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31.486.891.241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17.646</w:t>
            </w:r>
          </w:p>
        </w:tc>
      </w:tr>
      <w:tr w:rsidR="0078637A" w:rsidRPr="004A2D97" w:rsidTr="0078637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27.372.647.315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   5.204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Comuna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 17.583.193.454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color w:val="000000"/>
                <w:lang w:eastAsia="es-CO"/>
              </w:rPr>
              <w:t>              19.067</w:t>
            </w: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  2.297.750.788.158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2D97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          258.716</w:t>
            </w: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8637A" w:rsidRPr="004A2D97" w:rsidTr="007863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8637A" w:rsidRPr="004A2D97" w:rsidTr="007863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37A" w:rsidRPr="004A2D97" w:rsidRDefault="0078637A" w:rsidP="00786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78637A" w:rsidRDefault="0078637A" w:rsidP="0078637A">
      <w:pPr>
        <w:jc w:val="center"/>
        <w:rPr>
          <w:sz w:val="24"/>
          <w:szCs w:val="24"/>
        </w:rPr>
      </w:pPr>
    </w:p>
    <w:p w:rsidR="0078637A" w:rsidRPr="004A2D97" w:rsidRDefault="0078637A" w:rsidP="0078637A">
      <w:pPr>
        <w:jc w:val="center"/>
        <w:rPr>
          <w:sz w:val="24"/>
          <w:szCs w:val="24"/>
        </w:rPr>
      </w:pPr>
    </w:p>
    <w:p w:rsidR="004C2BE3" w:rsidRDefault="0078637A"/>
    <w:sectPr w:rsidR="004C2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16307B"/>
    <w:rsid w:val="0078637A"/>
    <w:rsid w:val="007C1CB3"/>
    <w:rsid w:val="00B83376"/>
    <w:rsid w:val="00D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Anna Maria</dc:creator>
  <cp:keywords/>
  <dc:description/>
  <cp:lastModifiedBy>Castro, Anna Maria</cp:lastModifiedBy>
  <cp:revision>2</cp:revision>
  <dcterms:created xsi:type="dcterms:W3CDTF">2019-02-20T14:48:00Z</dcterms:created>
  <dcterms:modified xsi:type="dcterms:W3CDTF">2019-02-20T14:48:00Z</dcterms:modified>
</cp:coreProperties>
</file>